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1107E">
      <w:pPr>
        <w:spacing w:line="400" w:lineRule="exact"/>
        <w:jc w:val="center"/>
        <w:rPr>
          <w:rStyle w:val="10"/>
          <w:rFonts w:ascii="宋体" w:hAnsi="宋体" w:cs="宋体"/>
          <w:sz w:val="32"/>
          <w:szCs w:val="32"/>
        </w:rPr>
      </w:pPr>
      <w:r>
        <w:rPr>
          <w:rStyle w:val="10"/>
          <w:rFonts w:hint="eastAsia" w:ascii="宋体" w:hAnsi="宋体" w:cs="宋体"/>
          <w:sz w:val="32"/>
          <w:szCs w:val="32"/>
        </w:rPr>
        <w:t>广东大道检测技术有限公司</w:t>
      </w:r>
    </w:p>
    <w:p w14:paraId="1B1658A4">
      <w:pPr>
        <w:spacing w:line="400" w:lineRule="exact"/>
        <w:jc w:val="center"/>
        <w:rPr>
          <w:rStyle w:val="10"/>
          <w:rFonts w:ascii="宋体" w:hAnsi="宋体" w:cs="宋体"/>
          <w:sz w:val="32"/>
          <w:szCs w:val="32"/>
        </w:rPr>
      </w:pPr>
      <w:r>
        <w:rPr>
          <w:rStyle w:val="10"/>
          <w:rFonts w:hint="eastAsia" w:ascii="宋体" w:hAnsi="宋体" w:cs="宋体"/>
          <w:sz w:val="32"/>
          <w:szCs w:val="32"/>
        </w:rPr>
        <w:t>管道功能性检测委托单</w:t>
      </w:r>
    </w:p>
    <w:p w14:paraId="409BE9DC">
      <w:pPr>
        <w:tabs>
          <w:tab w:val="left" w:pos="9900"/>
        </w:tabs>
        <w:ind w:left="210" w:right="-1594" w:rightChars="-759" w:hanging="210" w:hangingChars="100"/>
        <w:rPr>
          <w:rFonts w:ascii="宋体" w:hAnsi="宋体"/>
        </w:rPr>
      </w:pPr>
      <w:r>
        <w:rPr>
          <w:rFonts w:hint="eastAsia" w:ascii="宋体" w:hAnsi="宋体"/>
        </w:rPr>
        <w:t xml:space="preserve">管理编号： </w:t>
      </w:r>
      <w:r>
        <w:rPr>
          <w:kern w:val="0"/>
          <w:sz w:val="20"/>
          <w:szCs w:val="20"/>
        </w:rPr>
        <w:t>DDJC/ZL13-B</w:t>
      </w:r>
      <w:r>
        <w:rPr>
          <w:rFonts w:hint="eastAsia"/>
          <w:kern w:val="0"/>
          <w:sz w:val="20"/>
          <w:szCs w:val="20"/>
        </w:rPr>
        <w:t>0</w:t>
      </w:r>
      <w:r>
        <w:rPr>
          <w:kern w:val="0"/>
          <w:sz w:val="20"/>
          <w:szCs w:val="20"/>
        </w:rPr>
        <w:t>26</w:t>
      </w:r>
      <w:r>
        <w:rPr>
          <w:rFonts w:hint="eastAsia" w:ascii="宋体" w:hAnsi="宋体" w:cs="宋体"/>
          <w:kern w:val="0"/>
          <w:szCs w:val="21"/>
        </w:rPr>
        <w:t xml:space="preserve"> </w:t>
      </w:r>
      <w:r>
        <w:rPr>
          <w:rFonts w:hint="eastAsia" w:ascii="宋体" w:hAnsi="宋体" w:cs="宋体"/>
          <w:spacing w:val="113"/>
          <w:kern w:val="0"/>
          <w:szCs w:val="21"/>
          <w:fitText w:val="8400" w:id="1162877947"/>
        </w:rPr>
        <w:t xml:space="preserve">                         </w:t>
      </w:r>
      <w:r>
        <w:rPr>
          <w:rFonts w:hint="eastAsia" w:ascii="宋体" w:hAnsi="宋体" w:cs="宋体"/>
          <w:spacing w:val="10"/>
          <w:kern w:val="0"/>
          <w:szCs w:val="21"/>
          <w:fitText w:val="8400" w:id="1162877947"/>
        </w:rPr>
        <w:t xml:space="preserve"> </w:t>
      </w:r>
      <w:r>
        <w:rPr>
          <w:rFonts w:hint="eastAsia" w:ascii="宋体" w:hAnsi="宋体"/>
        </w:rPr>
        <w:t>委托编号：</w:t>
      </w:r>
    </w:p>
    <w:tbl>
      <w:tblPr>
        <w:tblStyle w:val="8"/>
        <w:tblpPr w:leftFromText="180" w:rightFromText="180" w:vertAnchor="text" w:tblpY="1"/>
        <w:tblOverlap w:val="never"/>
        <w:tblW w:w="159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055"/>
        <w:gridCol w:w="114"/>
        <w:gridCol w:w="325"/>
        <w:gridCol w:w="1466"/>
        <w:gridCol w:w="57"/>
        <w:gridCol w:w="1102"/>
        <w:gridCol w:w="672"/>
        <w:gridCol w:w="272"/>
        <w:gridCol w:w="1520"/>
        <w:gridCol w:w="1800"/>
        <w:gridCol w:w="1199"/>
        <w:gridCol w:w="645"/>
        <w:gridCol w:w="2175"/>
        <w:gridCol w:w="1188"/>
      </w:tblGrid>
      <w:tr w14:paraId="2646A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13" w:type="dxa"/>
            <w:tcBorders>
              <w:top w:val="single" w:color="000000" w:sz="18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79A73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委托单位</w:t>
            </w:r>
          </w:p>
        </w:tc>
        <w:tc>
          <w:tcPr>
            <w:tcW w:w="5791" w:type="dxa"/>
            <w:gridSpan w:val="7"/>
            <w:tcBorders>
              <w:top w:val="single" w:color="000000" w:sz="1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3F20ACC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1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C94925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见证人/联系方式</w:t>
            </w:r>
          </w:p>
        </w:tc>
        <w:tc>
          <w:tcPr>
            <w:tcW w:w="2999" w:type="dxa"/>
            <w:gridSpan w:val="2"/>
            <w:tcBorders>
              <w:top w:val="single" w:color="000000" w:sz="1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A10B56C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645" w:type="dxa"/>
            <w:vMerge w:val="restart"/>
            <w:tcBorders>
              <w:top w:val="single" w:color="000000" w:sz="1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FCF0CB6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 w:cs="宋体"/>
                <w:szCs w:val="21"/>
              </w:rPr>
              <w:t>检测类别</w:t>
            </w:r>
          </w:p>
        </w:tc>
        <w:tc>
          <w:tcPr>
            <w:tcW w:w="2175" w:type="dxa"/>
            <w:vMerge w:val="restart"/>
            <w:tcBorders>
              <w:top w:val="single" w:color="000000" w:sz="18" w:space="0"/>
              <w:left w:val="single" w:color="000000" w:sz="2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1A9C7A45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szCs w:val="21"/>
              </w:rPr>
              <w:t xml:space="preserve"> 质监抽检</w:t>
            </w:r>
          </w:p>
          <w:p w14:paraId="12939E57">
            <w:pPr>
              <w:spacing w:line="24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szCs w:val="21"/>
              </w:rPr>
              <w:t xml:space="preserve"> 委托抽检</w:t>
            </w:r>
          </w:p>
          <w:p w14:paraId="3BEC9C86">
            <w:pPr>
              <w:spacing w:line="2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szCs w:val="21"/>
              </w:rPr>
              <w:t xml:space="preserve"> 现场检测</w:t>
            </w:r>
          </w:p>
        </w:tc>
        <w:tc>
          <w:tcPr>
            <w:tcW w:w="1188" w:type="dxa"/>
            <w:vMerge w:val="restart"/>
            <w:tcBorders>
              <w:top w:val="single" w:color="FFFFFF" w:sz="4" w:space="0"/>
              <w:left w:val="single" w:color="000000" w:sz="18" w:space="0"/>
              <w:right w:val="single" w:color="FFFFFF" w:sz="4" w:space="0"/>
            </w:tcBorders>
            <w:textDirection w:val="tbRlV"/>
            <w:vAlign w:val="center"/>
          </w:tcPr>
          <w:p w14:paraId="130DCB65">
            <w:pPr>
              <w:tabs>
                <w:tab w:val="left" w:pos="9900"/>
              </w:tabs>
              <w:ind w:left="113" w:right="113"/>
              <w:rPr>
                <w:rFonts w:ascii="宋体" w:hAnsi="宋体"/>
              </w:rPr>
            </w:pPr>
          </w:p>
        </w:tc>
      </w:tr>
      <w:tr w14:paraId="29EE8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13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2AADEE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工程名称</w:t>
            </w:r>
          </w:p>
        </w:tc>
        <w:tc>
          <w:tcPr>
            <w:tcW w:w="5791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C2F81ED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E0ECC6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委托人/联系方式</w:t>
            </w:r>
          </w:p>
        </w:tc>
        <w:tc>
          <w:tcPr>
            <w:tcW w:w="299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967C8CA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A07FBAA">
            <w:pPr>
              <w:spacing w:line="240" w:lineRule="atLeast"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217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8" w:space="0"/>
            </w:tcBorders>
          </w:tcPr>
          <w:p w14:paraId="71EE97C8">
            <w:pPr>
              <w:spacing w:line="240" w:lineRule="atLeast"/>
              <w:jc w:val="left"/>
              <w:rPr>
                <w:rFonts w:ascii="宋体" w:hAnsi="宋体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72E39F1A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1CBA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13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00E4C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工程地点</w:t>
            </w:r>
          </w:p>
        </w:tc>
        <w:tc>
          <w:tcPr>
            <w:tcW w:w="5791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28ED4CC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themeColor="text1" w:sz="4" w:space="0"/>
              <w:right w:val="single" w:color="000000" w:sz="2" w:space="0"/>
            </w:tcBorders>
            <w:vAlign w:val="center"/>
          </w:tcPr>
          <w:p w14:paraId="2F7AA2B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委托日期</w:t>
            </w:r>
          </w:p>
        </w:tc>
        <w:tc>
          <w:tcPr>
            <w:tcW w:w="299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634279E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C47DC8A">
            <w:pPr>
              <w:spacing w:line="240" w:lineRule="atLeast"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2175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8" w:space="0"/>
            </w:tcBorders>
          </w:tcPr>
          <w:p w14:paraId="5F2C79D1">
            <w:pPr>
              <w:spacing w:line="240" w:lineRule="atLeast"/>
              <w:jc w:val="left"/>
              <w:rPr>
                <w:rFonts w:ascii="宋体" w:hAnsi="宋体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5E9E237A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53200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13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7E2037E">
            <w:pPr>
              <w:spacing w:line="24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szCs w:val="21"/>
              </w:rPr>
              <w:t>见证单位</w:t>
            </w:r>
          </w:p>
        </w:tc>
        <w:tc>
          <w:tcPr>
            <w:tcW w:w="5791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themeColor="text1" w:sz="4" w:space="0"/>
            </w:tcBorders>
            <w:vAlign w:val="center"/>
          </w:tcPr>
          <w:p w14:paraId="280B346E">
            <w:pPr>
              <w:spacing w:line="240" w:lineRule="atLeast"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179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14:paraId="61987AA9">
            <w:pPr>
              <w:jc w:val="center"/>
            </w:pPr>
            <w:r>
              <w:rPr>
                <w:rFonts w:hint="eastAsia" w:ascii="宋体" w:hAnsi="宋体" w:cs="宋体"/>
                <w:szCs w:val="21"/>
              </w:rPr>
              <w:t>检测性质</w:t>
            </w:r>
          </w:p>
        </w:tc>
        <w:tc>
          <w:tcPr>
            <w:tcW w:w="5819" w:type="dxa"/>
            <w:gridSpan w:val="4"/>
            <w:tcBorders>
              <w:top w:val="single" w:color="000000" w:sz="2" w:space="0"/>
              <w:left w:val="single" w:color="000000" w:themeColor="text1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697924D7">
            <w:pPr>
              <w:spacing w:line="240" w:lineRule="atLeast"/>
              <w:jc w:val="left"/>
            </w:pPr>
            <w:r>
              <w:rPr>
                <w:rFonts w:hint="eastAsia" w:ascii="宋体" w:hAnsi="宋体" w:cs="宋体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</w:rPr>
              <w:t xml:space="preserve">初检   </w:t>
            </w:r>
            <w:r>
              <w:rPr>
                <w:rFonts w:hint="eastAsia" w:ascii="宋体" w:hAnsi="宋体" w:cs="宋体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</w:rPr>
              <w:t>复检（初检报告编号：                 ）</w:t>
            </w: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3A90151B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4C4F0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13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445726F">
            <w:pPr>
              <w:spacing w:line="24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现场联系人</w:t>
            </w:r>
          </w:p>
        </w:tc>
        <w:tc>
          <w:tcPr>
            <w:tcW w:w="20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57FD4A1C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62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12714CA0">
            <w:pPr>
              <w:spacing w:line="24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774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themeColor="text1" w:sz="4" w:space="0"/>
            </w:tcBorders>
            <w:vAlign w:val="center"/>
          </w:tcPr>
          <w:p w14:paraId="1BDE24D4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79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14:paraId="4242DE22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预约检测日期</w:t>
            </w:r>
          </w:p>
        </w:tc>
        <w:tc>
          <w:tcPr>
            <w:tcW w:w="5819" w:type="dxa"/>
            <w:gridSpan w:val="4"/>
            <w:tcBorders>
              <w:top w:val="single" w:color="000000" w:sz="2" w:space="0"/>
              <w:left w:val="single" w:color="000000" w:themeColor="text1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3C677EBC">
            <w:pPr>
              <w:spacing w:line="240" w:lineRule="atLeas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4CD86969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198D9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13" w:type="dxa"/>
            <w:vMerge w:val="restart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D2D04E0">
            <w:pPr>
              <w:tabs>
                <w:tab w:val="left" w:pos="9900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检测项目</w:t>
            </w:r>
          </w:p>
        </w:tc>
        <w:tc>
          <w:tcPr>
            <w:tcW w:w="249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C5250D5">
            <w:pPr>
              <w:tabs>
                <w:tab w:val="left" w:pos="9900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参考值</w:t>
            </w:r>
          </w:p>
        </w:tc>
        <w:tc>
          <w:tcPr>
            <w:tcW w:w="2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646E20D2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□无压管道闭水试验</w:t>
            </w:r>
          </w:p>
        </w:tc>
        <w:tc>
          <w:tcPr>
            <w:tcW w:w="24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CF727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rFonts w:ascii="宋体" w:hAnsi="宋体"/>
                <w:b/>
                <w:u w:val="single"/>
              </w:rPr>
            </w:pPr>
            <w:r>
              <w:rPr>
                <w:rFonts w:hint="eastAsia" w:ascii="宋体" w:hAnsi="宋体"/>
              </w:rPr>
              <w:t>□压力管道水压试验</w:t>
            </w:r>
          </w:p>
        </w:tc>
        <w:tc>
          <w:tcPr>
            <w:tcW w:w="5819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21065774">
            <w:pPr>
              <w:tabs>
                <w:tab w:val="left" w:pos="9900"/>
              </w:tabs>
              <w:adjustRightInd w:val="0"/>
              <w:snapToGrid w:val="0"/>
              <w:jc w:val="center"/>
              <w:textAlignment w:val="baseline"/>
              <w:rPr>
                <w:rFonts w:ascii="宋体" w:hAnsi="宋体"/>
                <w:b/>
                <w:u w:val="single"/>
              </w:rPr>
            </w:pPr>
            <w:r>
              <w:rPr>
                <w:rFonts w:hint="eastAsia" w:ascii="宋体" w:hAnsi="宋体"/>
              </w:rPr>
              <w:t>□其他</w:t>
            </w: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18FC7030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485DE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13" w:type="dxa"/>
            <w:vMerge w:val="continue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CF264F8">
            <w:pPr>
              <w:tabs>
                <w:tab w:val="left" w:pos="9900"/>
              </w:tabs>
              <w:jc w:val="center"/>
              <w:rPr>
                <w:rFonts w:ascii="宋体" w:hAnsi="宋体"/>
              </w:rPr>
            </w:pPr>
          </w:p>
        </w:tc>
        <w:tc>
          <w:tcPr>
            <w:tcW w:w="249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C7B846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□设计值     □规范值</w:t>
            </w:r>
          </w:p>
        </w:tc>
        <w:tc>
          <w:tcPr>
            <w:tcW w:w="26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F38AE21">
            <w:pPr>
              <w:tabs>
                <w:tab w:val="left" w:pos="9900"/>
              </w:tabs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46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9C97485">
            <w:pPr>
              <w:tabs>
                <w:tab w:val="left" w:pos="9900"/>
              </w:tabs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581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3BDCFC69">
            <w:pPr>
              <w:tabs>
                <w:tab w:val="left" w:pos="9900"/>
              </w:tabs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55B3E874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68E89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13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593A46F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检测依据</w:t>
            </w:r>
          </w:p>
        </w:tc>
        <w:tc>
          <w:tcPr>
            <w:tcW w:w="13402" w:type="dxa"/>
            <w:gridSpan w:val="1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43EFED5D">
            <w:pPr>
              <w:tabs>
                <w:tab w:val="left" w:pos="9900"/>
              </w:tabs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>《给水排水管道工程施工及验收规范》</w:t>
            </w:r>
            <w:r>
              <w:rPr>
                <w:kern w:val="0"/>
                <w:szCs w:val="21"/>
              </w:rPr>
              <w:t xml:space="preserve">GB 50268-2008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《水工金属结构制造安装质量检验通则》SL 582-2012</w:t>
            </w:r>
            <w:r>
              <w:rPr>
                <w:kern w:val="0"/>
                <w:szCs w:val="21"/>
              </w:rPr>
              <w:t xml:space="preserve">   </w:t>
            </w:r>
          </w:p>
          <w:p w14:paraId="2768BB50">
            <w:pPr>
              <w:tabs>
                <w:tab w:val="left" w:pos="9900"/>
              </w:tabs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 xml:space="preserve">《水利工程压力钢管制造安装及验收规范》 SL 432-2008 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/>
              </w:rPr>
              <w:t>□</w:t>
            </w:r>
            <w:r>
              <w:rPr>
                <w:szCs w:val="21"/>
              </w:rPr>
              <w:t>其他：</w:t>
            </w: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3AEAE57A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1A20F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313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18E6311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管道种类</w:t>
            </w:r>
          </w:p>
        </w:tc>
        <w:tc>
          <w:tcPr>
            <w:tcW w:w="216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1D989D6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取样路段（桩号）</w:t>
            </w:r>
          </w:p>
        </w:tc>
        <w:tc>
          <w:tcPr>
            <w:tcW w:w="17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69F3AC4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管道内径</w:t>
            </w:r>
            <w:r>
              <w:rPr>
                <w:kern w:val="0"/>
                <w:szCs w:val="21"/>
              </w:rPr>
              <w:t>（mm）</w:t>
            </w:r>
          </w:p>
        </w:tc>
        <w:tc>
          <w:tcPr>
            <w:tcW w:w="183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05D0675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施工部位</w:t>
            </w:r>
          </w:p>
        </w:tc>
        <w:tc>
          <w:tcPr>
            <w:tcW w:w="17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FA43DB4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接口种类</w:t>
            </w: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5183C868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试验长度</w:t>
            </w:r>
            <w:r>
              <w:rPr>
                <w:kern w:val="0"/>
                <w:szCs w:val="21"/>
              </w:rPr>
              <w:t>（m）</w:t>
            </w: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F8D5D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工作压力</w:t>
            </w:r>
            <w:r>
              <w:rPr>
                <w:kern w:val="0"/>
                <w:szCs w:val="21"/>
              </w:rPr>
              <w:t>(MPa)</w:t>
            </w:r>
          </w:p>
        </w:tc>
        <w:tc>
          <w:tcPr>
            <w:tcW w:w="217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4FD93B2E">
            <w:pPr>
              <w:tabs>
                <w:tab w:val="left" w:pos="9900"/>
              </w:tabs>
              <w:jc w:val="center"/>
              <w:rPr>
                <w:szCs w:val="21"/>
              </w:rPr>
            </w:pPr>
            <w:r>
              <w:rPr>
                <w:szCs w:val="21"/>
              </w:rPr>
              <w:t>上游设计水头</w:t>
            </w:r>
            <w:r>
              <w:rPr>
                <w:kern w:val="0"/>
                <w:szCs w:val="21"/>
              </w:rPr>
              <w:t>（m）</w:t>
            </w: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60718713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5D98F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313" w:type="dxa"/>
            <w:tcBorders>
              <w:top w:val="single" w:color="000000" w:sz="2" w:space="0"/>
              <w:left w:val="single" w:color="000000" w:sz="18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BCFEC6A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6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6A43830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25190E4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2184339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4E61860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7D7A824A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174CE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18" w:space="0"/>
            </w:tcBorders>
            <w:vAlign w:val="center"/>
          </w:tcPr>
          <w:p w14:paraId="06438EBE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42AAFAC6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05AFA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313" w:type="dxa"/>
            <w:tcBorders>
              <w:top w:val="single" w:color="000000" w:sz="2" w:space="0"/>
              <w:left w:val="single" w:color="000000" w:sz="18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0C04D9FB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6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05C87CEB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1A0FF468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253A6C39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3BACCA05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CA0B02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849E07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2" w:space="0"/>
              <w:left w:val="single" w:color="auto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1C13E2C3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55DF33BB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724A9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313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AB6F6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FE1BF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51920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B7952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B31CD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55FA4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988C7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2A5BA06F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7705EC2A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07A68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313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5A8F93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4ED11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9B628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F801D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8166D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8B63D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0C003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16D41B66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56A97847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580D3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313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A6AC2E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95E7C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58226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4F7360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294C6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35887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97E01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6DD3BAFC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11302615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5A35C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313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3D5BA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9354BA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4EA4E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0EF843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DC86C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26DAA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E3C6F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6BCFDA01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1604BB1E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2B46C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313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6F53A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C650A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E4E44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5FFBA7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9D5CB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30101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40F79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4695A4E4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3BF96DE5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6E95F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313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C9A16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6D259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3402A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2D120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0A5EC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FDCC4A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719A87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326592B4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70A2DD8B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61FCD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313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8BAB3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86BB4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6BBF7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13EFD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7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C1B19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E54B8">
            <w:pPr>
              <w:tabs>
                <w:tab w:val="left" w:pos="9900"/>
              </w:tabs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0F33B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24994EBE">
            <w:pPr>
              <w:tabs>
                <w:tab w:val="left" w:pos="9900"/>
              </w:tabs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18" w:space="0"/>
              <w:right w:val="single" w:color="FFFFFF" w:sz="4" w:space="0"/>
            </w:tcBorders>
          </w:tcPr>
          <w:p w14:paraId="167FEA22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45490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13" w:type="dxa"/>
            <w:tcBorders>
              <w:top w:val="single" w:color="000000" w:sz="4" w:space="0"/>
              <w:left w:val="single" w:color="000000" w:sz="18" w:space="0"/>
              <w:bottom w:val="single" w:color="000000" w:sz="18" w:space="0"/>
              <w:right w:val="single" w:color="000000" w:sz="2" w:space="0"/>
            </w:tcBorders>
            <w:vAlign w:val="center"/>
          </w:tcPr>
          <w:p w14:paraId="7E2802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是否加急</w:t>
            </w:r>
          </w:p>
        </w:tc>
        <w:tc>
          <w:tcPr>
            <w:tcW w:w="3960" w:type="dxa"/>
            <w:gridSpan w:val="4"/>
            <w:tcBorders>
              <w:top w:val="single" w:color="000000" w:sz="4" w:space="0"/>
              <w:left w:val="single" w:color="000000" w:sz="2" w:space="0"/>
              <w:bottom w:val="single" w:color="000000" w:sz="18" w:space="0"/>
              <w:right w:val="single" w:color="000000" w:sz="2" w:space="0"/>
            </w:tcBorders>
            <w:vAlign w:val="center"/>
          </w:tcPr>
          <w:p w14:paraId="6249FEB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sym w:font="Wingdings" w:char="00A8"/>
            </w:r>
            <w:r>
              <w:rPr>
                <w:szCs w:val="21"/>
              </w:rPr>
              <w:t xml:space="preserve">是   </w:t>
            </w:r>
            <w:r>
              <w:rPr>
                <w:szCs w:val="21"/>
              </w:rPr>
              <w:sym w:font="Wingdings" w:char="00A8"/>
            </w:r>
            <w:r>
              <w:rPr>
                <w:szCs w:val="21"/>
              </w:rPr>
              <w:t>否</w:t>
            </w:r>
          </w:p>
        </w:tc>
        <w:tc>
          <w:tcPr>
            <w:tcW w:w="1831" w:type="dxa"/>
            <w:gridSpan w:val="3"/>
            <w:tcBorders>
              <w:top w:val="single" w:color="000000" w:sz="4" w:space="0"/>
              <w:left w:val="single" w:color="000000" w:sz="2" w:space="0"/>
              <w:bottom w:val="single" w:color="000000" w:sz="18" w:space="0"/>
              <w:right w:val="single" w:color="000000" w:themeColor="text1" w:sz="4" w:space="0"/>
            </w:tcBorders>
            <w:vAlign w:val="center"/>
          </w:tcPr>
          <w:p w14:paraId="3F178E5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  <w:tc>
          <w:tcPr>
            <w:tcW w:w="7611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18" w:space="0"/>
            </w:tcBorders>
            <w:vAlign w:val="center"/>
          </w:tcPr>
          <w:p w14:paraId="3707EE3A">
            <w:pPr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themeColor="text1" w:sz="18" w:space="0"/>
              <w:right w:val="single" w:color="FFFFFF" w:sz="4" w:space="0"/>
            </w:tcBorders>
          </w:tcPr>
          <w:p w14:paraId="0208BB9D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  <w:tr w14:paraId="06270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313" w:type="dxa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55B633B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说明</w:t>
            </w:r>
          </w:p>
        </w:tc>
        <w:tc>
          <w:tcPr>
            <w:tcW w:w="6063" w:type="dxa"/>
            <w:gridSpan w:val="8"/>
            <w:tcBorders>
              <w:top w:val="single" w:color="000000" w:sz="18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vAlign w:val="center"/>
          </w:tcPr>
          <w:p w14:paraId="2B08FA02">
            <w:pPr>
              <w:spacing w:line="2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1.本协议经双方代表签字后生效；</w:t>
            </w:r>
          </w:p>
          <w:p w14:paraId="335DC51D">
            <w:pPr>
              <w:spacing w:line="2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2.检测方保证检测的公正性，检测方为委托方提供的信息及有关资料保密；</w:t>
            </w:r>
          </w:p>
          <w:p w14:paraId="05D84077">
            <w:pPr>
              <w:spacing w:line="2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3.委托方必须确认检测项目，对所提供的相关资料真实性负责。</w:t>
            </w:r>
          </w:p>
        </w:tc>
        <w:tc>
          <w:tcPr>
            <w:tcW w:w="1520" w:type="dxa"/>
            <w:tcBorders>
              <w:top w:val="single" w:color="000000" w:sz="18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87E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检测费用</w:t>
            </w:r>
          </w:p>
        </w:tc>
        <w:tc>
          <w:tcPr>
            <w:tcW w:w="1800" w:type="dxa"/>
            <w:tcBorders>
              <w:top w:val="single" w:color="000000" w:sz="18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E3C02">
            <w:pPr>
              <w:jc w:val="left"/>
              <w:rPr>
                <w:szCs w:val="21"/>
              </w:rPr>
            </w:pPr>
          </w:p>
        </w:tc>
        <w:tc>
          <w:tcPr>
            <w:tcW w:w="1844" w:type="dxa"/>
            <w:gridSpan w:val="2"/>
            <w:tcBorders>
              <w:top w:val="single" w:color="000000" w:sz="18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B2F24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接收人</w:t>
            </w:r>
          </w:p>
        </w:tc>
        <w:tc>
          <w:tcPr>
            <w:tcW w:w="2175" w:type="dxa"/>
            <w:tcBorders>
              <w:top w:val="single" w:color="000000" w:sz="18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B7E9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188" w:type="dxa"/>
            <w:vMerge w:val="continue"/>
            <w:tcBorders>
              <w:left w:val="single" w:color="000000" w:sz="4" w:space="0"/>
              <w:bottom w:val="single" w:color="FFFFFF" w:sz="4" w:space="0"/>
              <w:right w:val="single" w:color="FFFFFF" w:sz="4" w:space="0"/>
            </w:tcBorders>
          </w:tcPr>
          <w:p w14:paraId="226857AE">
            <w:pPr>
              <w:tabs>
                <w:tab w:val="left" w:pos="9900"/>
              </w:tabs>
              <w:rPr>
                <w:rFonts w:ascii="宋体" w:hAnsi="宋体"/>
              </w:rPr>
            </w:pPr>
          </w:p>
        </w:tc>
      </w:tr>
    </w:tbl>
    <w:p w14:paraId="72DBDE25"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 xml:space="preserve">地址：广东省中山市石岐街道起湾道5号A栋一层二层、B栋一层9卡、二层10卡  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 xml:space="preserve">           电话：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0760-88668988 </w:t>
      </w:r>
      <w:r>
        <w:rPr>
          <w:rFonts w:hint="eastAsia" w:ascii="宋体" w:hAnsi="宋体" w:eastAsia="宋体" w:cs="宋体"/>
          <w:color w:val="auto"/>
          <w:spacing w:val="44"/>
          <w:sz w:val="20"/>
          <w:szCs w:val="20"/>
          <w:lang w:val="en-US" w:eastAsia="zh-CN" w:bidi="ar"/>
        </w:rPr>
        <w:t xml:space="preserve">   </w:t>
      </w:r>
      <w:r>
        <w:rPr>
          <w:rFonts w:hint="eastAsia" w:ascii="宋体" w:hAnsi="宋体" w:cs="宋体"/>
          <w:color w:val="auto"/>
          <w:spacing w:val="44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传真：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>0760-88222350</w:t>
      </w:r>
      <w:r>
        <w:rPr>
          <w:rFonts w:hint="eastAsia" w:ascii="宋体" w:hAnsi="宋体" w:eastAsia="宋体" w:cs="宋体"/>
          <w:color w:val="auto"/>
          <w:spacing w:val="71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auto"/>
          <w:spacing w:val="71"/>
          <w:sz w:val="20"/>
          <w:szCs w:val="20"/>
          <w:lang w:val="en-US" w:eastAsia="zh-CN" w:bidi="ar"/>
        </w:rPr>
        <w:t xml:space="preserve">  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 E-mail: info@gddadao.com</w:t>
      </w:r>
    </w:p>
    <w:sectPr>
      <w:pgSz w:w="16838" w:h="11906" w:orient="landscape"/>
      <w:pgMar w:top="850" w:right="851" w:bottom="283" w:left="1020" w:header="340" w:footer="113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M0NWQyN2NlMTU0ZmJkZTE0ZTZhMmQxN2NiODcyYTYifQ=="/>
  </w:docVars>
  <w:rsids>
    <w:rsidRoot w:val="0018630E"/>
    <w:rsid w:val="00000A66"/>
    <w:rsid w:val="000403CA"/>
    <w:rsid w:val="0007201A"/>
    <w:rsid w:val="00072C94"/>
    <w:rsid w:val="00103B41"/>
    <w:rsid w:val="001427CB"/>
    <w:rsid w:val="00174640"/>
    <w:rsid w:val="00184064"/>
    <w:rsid w:val="0018630E"/>
    <w:rsid w:val="001B606B"/>
    <w:rsid w:val="001D37CF"/>
    <w:rsid w:val="002111BA"/>
    <w:rsid w:val="00217733"/>
    <w:rsid w:val="002602A7"/>
    <w:rsid w:val="002C0A70"/>
    <w:rsid w:val="002C76DE"/>
    <w:rsid w:val="002D49D8"/>
    <w:rsid w:val="003035B5"/>
    <w:rsid w:val="00314826"/>
    <w:rsid w:val="00316331"/>
    <w:rsid w:val="003B2A6D"/>
    <w:rsid w:val="003C603D"/>
    <w:rsid w:val="003D4FF7"/>
    <w:rsid w:val="003E76A0"/>
    <w:rsid w:val="004677B4"/>
    <w:rsid w:val="00473D1E"/>
    <w:rsid w:val="004747A1"/>
    <w:rsid w:val="00485A9D"/>
    <w:rsid w:val="004865EA"/>
    <w:rsid w:val="004B473D"/>
    <w:rsid w:val="004C5BD8"/>
    <w:rsid w:val="004E70D3"/>
    <w:rsid w:val="00501026"/>
    <w:rsid w:val="0050202F"/>
    <w:rsid w:val="0050497D"/>
    <w:rsid w:val="00510258"/>
    <w:rsid w:val="00516854"/>
    <w:rsid w:val="00562B9F"/>
    <w:rsid w:val="00590DB9"/>
    <w:rsid w:val="005B16D3"/>
    <w:rsid w:val="005B7F94"/>
    <w:rsid w:val="005C7697"/>
    <w:rsid w:val="005D320F"/>
    <w:rsid w:val="005E70CF"/>
    <w:rsid w:val="00616685"/>
    <w:rsid w:val="00651987"/>
    <w:rsid w:val="00655176"/>
    <w:rsid w:val="00680B8D"/>
    <w:rsid w:val="006C6EEF"/>
    <w:rsid w:val="006F50B3"/>
    <w:rsid w:val="006F609D"/>
    <w:rsid w:val="00704DC5"/>
    <w:rsid w:val="00740C11"/>
    <w:rsid w:val="007502C0"/>
    <w:rsid w:val="00751848"/>
    <w:rsid w:val="0079503A"/>
    <w:rsid w:val="007B37E7"/>
    <w:rsid w:val="007B610E"/>
    <w:rsid w:val="007E2D31"/>
    <w:rsid w:val="007F186A"/>
    <w:rsid w:val="00820950"/>
    <w:rsid w:val="00824CFA"/>
    <w:rsid w:val="008407A4"/>
    <w:rsid w:val="008A6346"/>
    <w:rsid w:val="008D069A"/>
    <w:rsid w:val="008D2E52"/>
    <w:rsid w:val="008D3F51"/>
    <w:rsid w:val="00916947"/>
    <w:rsid w:val="009304D9"/>
    <w:rsid w:val="009520B5"/>
    <w:rsid w:val="00956E38"/>
    <w:rsid w:val="009660B6"/>
    <w:rsid w:val="00976A1A"/>
    <w:rsid w:val="009B4F31"/>
    <w:rsid w:val="00A01728"/>
    <w:rsid w:val="00A10A32"/>
    <w:rsid w:val="00A17C96"/>
    <w:rsid w:val="00A2483A"/>
    <w:rsid w:val="00A34E6D"/>
    <w:rsid w:val="00A45764"/>
    <w:rsid w:val="00A617FD"/>
    <w:rsid w:val="00A80AE8"/>
    <w:rsid w:val="00AC32E0"/>
    <w:rsid w:val="00AC67A1"/>
    <w:rsid w:val="00AD07CA"/>
    <w:rsid w:val="00B018A4"/>
    <w:rsid w:val="00B50D02"/>
    <w:rsid w:val="00BA0D7A"/>
    <w:rsid w:val="00BA0F1C"/>
    <w:rsid w:val="00BA1089"/>
    <w:rsid w:val="00BB2108"/>
    <w:rsid w:val="00BB33C3"/>
    <w:rsid w:val="00BD047C"/>
    <w:rsid w:val="00BD3FC4"/>
    <w:rsid w:val="00C22490"/>
    <w:rsid w:val="00C76084"/>
    <w:rsid w:val="00CC4896"/>
    <w:rsid w:val="00CC69C1"/>
    <w:rsid w:val="00CE611B"/>
    <w:rsid w:val="00D1455B"/>
    <w:rsid w:val="00D325D3"/>
    <w:rsid w:val="00D60D23"/>
    <w:rsid w:val="00D61863"/>
    <w:rsid w:val="00D73D6D"/>
    <w:rsid w:val="00D906A0"/>
    <w:rsid w:val="00D95B69"/>
    <w:rsid w:val="00DE1C4A"/>
    <w:rsid w:val="00E21DAC"/>
    <w:rsid w:val="00E43966"/>
    <w:rsid w:val="00EB0046"/>
    <w:rsid w:val="00EB5585"/>
    <w:rsid w:val="00F13CF0"/>
    <w:rsid w:val="00F22375"/>
    <w:rsid w:val="00F433AC"/>
    <w:rsid w:val="00F543CC"/>
    <w:rsid w:val="00F63307"/>
    <w:rsid w:val="00F72E35"/>
    <w:rsid w:val="00F8698F"/>
    <w:rsid w:val="00FA38DA"/>
    <w:rsid w:val="00FA709E"/>
    <w:rsid w:val="00FB30A0"/>
    <w:rsid w:val="00FC11B7"/>
    <w:rsid w:val="00FD359B"/>
    <w:rsid w:val="00FF629E"/>
    <w:rsid w:val="01802C35"/>
    <w:rsid w:val="01F8343D"/>
    <w:rsid w:val="02FB1533"/>
    <w:rsid w:val="074E0393"/>
    <w:rsid w:val="07AB5D03"/>
    <w:rsid w:val="0C081BEB"/>
    <w:rsid w:val="0F1B6F0F"/>
    <w:rsid w:val="111C379D"/>
    <w:rsid w:val="12506A63"/>
    <w:rsid w:val="14E837FC"/>
    <w:rsid w:val="17CD2B91"/>
    <w:rsid w:val="1E9A178D"/>
    <w:rsid w:val="21555CF2"/>
    <w:rsid w:val="22DB3EAA"/>
    <w:rsid w:val="268D4B62"/>
    <w:rsid w:val="29635E19"/>
    <w:rsid w:val="2B2B2D5C"/>
    <w:rsid w:val="303F3ECA"/>
    <w:rsid w:val="31D96BA9"/>
    <w:rsid w:val="33F570ED"/>
    <w:rsid w:val="35B30360"/>
    <w:rsid w:val="3878209D"/>
    <w:rsid w:val="38995FFB"/>
    <w:rsid w:val="3A8A285C"/>
    <w:rsid w:val="3A9D60AC"/>
    <w:rsid w:val="3B783651"/>
    <w:rsid w:val="3C3660D1"/>
    <w:rsid w:val="3FC9460E"/>
    <w:rsid w:val="4A994D7F"/>
    <w:rsid w:val="4AF07F7F"/>
    <w:rsid w:val="4CFC28E4"/>
    <w:rsid w:val="50ED2E7A"/>
    <w:rsid w:val="51CD786F"/>
    <w:rsid w:val="593C2F7B"/>
    <w:rsid w:val="5A4A1FCD"/>
    <w:rsid w:val="69687920"/>
    <w:rsid w:val="6C040410"/>
    <w:rsid w:val="70602957"/>
    <w:rsid w:val="72AA5F1E"/>
    <w:rsid w:val="78E82727"/>
    <w:rsid w:val="78EB12D5"/>
    <w:rsid w:val="79740163"/>
    <w:rsid w:val="7C6D59A5"/>
    <w:rsid w:val="7D3E7783"/>
    <w:rsid w:val="7E352A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"/>
    <w:basedOn w:val="1"/>
    <w:autoRedefine/>
    <w:semiHidden/>
    <w:unhideWhenUsed/>
    <w:qFormat/>
    <w:uiPriority w:val="0"/>
    <w:pPr>
      <w:spacing w:after="12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link w:val="12"/>
    <w:autoRedefine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10">
    <w:name w:val="Strong"/>
    <w:basedOn w:val="9"/>
    <w:autoRedefine/>
    <w:qFormat/>
    <w:uiPriority w:val="0"/>
    <w:rPr>
      <w:b/>
      <w:bCs/>
    </w:rPr>
  </w:style>
  <w:style w:type="character" w:customStyle="1" w:styleId="11">
    <w:name w:val="标题 1 字符"/>
    <w:basedOn w:val="9"/>
    <w:link w:val="2"/>
    <w:autoRedefine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2">
    <w:name w:val="标题 字符"/>
    <w:basedOn w:val="9"/>
    <w:link w:val="7"/>
    <w:autoRedefine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3">
    <w:name w:val="书籍标题1"/>
    <w:basedOn w:val="9"/>
    <w:autoRedefine/>
    <w:qFormat/>
    <w:uiPriority w:val="33"/>
    <w:rPr>
      <w:b/>
      <w:bCs/>
      <w:smallCaps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419</Words>
  <Characters>515</Characters>
  <Lines>5</Lines>
  <Paragraphs>1</Paragraphs>
  <TotalTime>0</TotalTime>
  <ScaleCrop>false</ScaleCrop>
  <LinksUpToDate>false</LinksUpToDate>
  <CharactersWithSpaces>605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2024-12-13T03:17:00Z</dcterms:created>
  <dc:creator>微软中国</dc:creator>
  <cp:lastModifiedBy>大道检测</cp:lastModifiedBy>
  <dcterms:modified xsi:type="dcterms:W3CDTF">2024-12-27T02:40:17Z</dcterms:modified>
  <dc:title>水 泥 检 测 委 托 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B8914D313F2943408F41E204AC9CD28E_12</vt:lpwstr>
  </property>
  <property fmtid="{D5CDD505-2E9C-101B-9397-08002B2CF9AE}" pid="4" name="KSOTemplateDocerSaveRecord">
    <vt:lpwstr>eyJoZGlkIjoiMDc5OGZjOGFmZTJjMzRmMjNhMTQ4NjY2MTkyZjk4ZDQiLCJ1c2VySWQiOiIzOTQwNDA0NjcifQ==</vt:lpwstr>
  </property>
</Properties>
</file>